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3F" w:rsidRPr="0081473B" w:rsidRDefault="00442524" w:rsidP="0081473B">
      <w:pPr>
        <w:jc w:val="both"/>
        <w:rPr>
          <w:rFonts w:ascii="Times New Roman" w:hAnsi="Times New Roman" w:cs="Times New Roman"/>
          <w:sz w:val="24"/>
          <w:szCs w:val="24"/>
        </w:rPr>
      </w:pPr>
      <w:r w:rsidRPr="00442524">
        <w:rPr>
          <w:rFonts w:ascii="Times New Roman" w:hAnsi="Times New Roman" w:cs="Times New Roman"/>
          <w:sz w:val="24"/>
          <w:szCs w:val="24"/>
        </w:rPr>
        <w:t xml:space="preserve">İspir İlçe Belediye Meclisinin </w:t>
      </w:r>
      <w:proofErr w:type="gramStart"/>
      <w:r w:rsidRPr="00442524">
        <w:rPr>
          <w:rFonts w:ascii="Times New Roman" w:hAnsi="Times New Roman" w:cs="Times New Roman"/>
          <w:sz w:val="24"/>
          <w:szCs w:val="24"/>
        </w:rPr>
        <w:t>10/06/2022</w:t>
      </w:r>
      <w:proofErr w:type="gramEnd"/>
      <w:r w:rsidRPr="00442524">
        <w:rPr>
          <w:rFonts w:ascii="Times New Roman" w:hAnsi="Times New Roman" w:cs="Times New Roman"/>
          <w:sz w:val="24"/>
          <w:szCs w:val="24"/>
        </w:rPr>
        <w:t xml:space="preserve"> tarih ve 63 sayılı Kararı ile kabul edilen Erzurum İli İspir İlçesi, </w:t>
      </w:r>
      <w:proofErr w:type="spellStart"/>
      <w:r w:rsidRPr="00442524">
        <w:rPr>
          <w:rFonts w:ascii="Times New Roman" w:hAnsi="Times New Roman" w:cs="Times New Roman"/>
          <w:sz w:val="24"/>
          <w:szCs w:val="24"/>
        </w:rPr>
        <w:t>Güllübağ</w:t>
      </w:r>
      <w:proofErr w:type="spellEnd"/>
      <w:r w:rsidRPr="00442524">
        <w:rPr>
          <w:rFonts w:ascii="Times New Roman" w:hAnsi="Times New Roman" w:cs="Times New Roman"/>
          <w:sz w:val="24"/>
          <w:szCs w:val="24"/>
        </w:rPr>
        <w:t xml:space="preserve"> mahallesi 451 ada 95 numaralı parselde kayıtlı taşınmazın Emsal:0,50, Y ençok:9,50 m yapılaşma koşuluyla </w:t>
      </w:r>
      <w:proofErr w:type="spellStart"/>
      <w:r w:rsidRPr="00442524">
        <w:rPr>
          <w:rFonts w:ascii="Times New Roman" w:hAnsi="Times New Roman" w:cs="Times New Roman"/>
          <w:sz w:val="24"/>
          <w:szCs w:val="24"/>
        </w:rPr>
        <w:t>Ticaret+Turizm</w:t>
      </w:r>
      <w:proofErr w:type="spellEnd"/>
      <w:r w:rsidRPr="00442524">
        <w:rPr>
          <w:rFonts w:ascii="Times New Roman" w:hAnsi="Times New Roman" w:cs="Times New Roman"/>
          <w:sz w:val="24"/>
          <w:szCs w:val="24"/>
        </w:rPr>
        <w:t xml:space="preserve"> Tesis Alanı olarak işlenmesini içeren imar plan değişikliğinin </w:t>
      </w:r>
      <w:bookmarkStart w:id="0" w:name="_GoBack"/>
      <w:bookmarkEnd w:id="0"/>
      <w:r w:rsidR="00FC63D9" w:rsidRPr="0081473B">
        <w:rPr>
          <w:rFonts w:ascii="Times New Roman" w:hAnsi="Times New Roman" w:cs="Times New Roman"/>
          <w:sz w:val="24"/>
          <w:szCs w:val="24"/>
        </w:rPr>
        <w:t>askıya çıkarılması</w:t>
      </w:r>
    </w:p>
    <w:p w:rsidR="00FC63D9" w:rsidRDefault="00FC63D9"/>
    <w:sectPr w:rsidR="00FC63D9" w:rsidSect="00E1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D9"/>
    <w:rsid w:val="003032B8"/>
    <w:rsid w:val="00442524"/>
    <w:rsid w:val="00663AA3"/>
    <w:rsid w:val="007275E6"/>
    <w:rsid w:val="0081473B"/>
    <w:rsid w:val="00D23714"/>
    <w:rsid w:val="00E1213F"/>
    <w:rsid w:val="00F00C8F"/>
    <w:rsid w:val="00FC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hilal.ibis</dc:creator>
  <cp:lastModifiedBy>Fazli Tosun</cp:lastModifiedBy>
  <cp:revision>5</cp:revision>
  <dcterms:created xsi:type="dcterms:W3CDTF">2021-08-09T12:17:00Z</dcterms:created>
  <dcterms:modified xsi:type="dcterms:W3CDTF">2022-08-31T06:11:00Z</dcterms:modified>
</cp:coreProperties>
</file>